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7C" w:rsidRDefault="00122F7C"/>
    <w:tbl>
      <w:tblPr>
        <w:tblW w:w="10564" w:type="dxa"/>
        <w:tblInd w:w="601" w:type="dxa"/>
        <w:tblLayout w:type="fixed"/>
        <w:tblLook w:val="04A0"/>
      </w:tblPr>
      <w:tblGrid>
        <w:gridCol w:w="3335"/>
        <w:gridCol w:w="3685"/>
        <w:gridCol w:w="3544"/>
      </w:tblGrid>
      <w:tr w:rsidR="00AF6109" w:rsidTr="000D2093">
        <w:trPr>
          <w:trHeight w:val="1699"/>
        </w:trPr>
        <w:tc>
          <w:tcPr>
            <w:tcW w:w="3335" w:type="dxa"/>
          </w:tcPr>
          <w:p w:rsidR="00AF6109" w:rsidRDefault="000D2093" w:rsidP="003930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Утверждаю</w:t>
            </w:r>
          </w:p>
          <w:p w:rsidR="000D2093" w:rsidRPr="00AF6109" w:rsidRDefault="000D2093" w:rsidP="0039304C">
            <w:pPr>
              <w:rPr>
                <w:sz w:val="32"/>
                <w:szCs w:val="32"/>
              </w:rPr>
            </w:pPr>
          </w:p>
          <w:p w:rsidR="00AF6109" w:rsidRDefault="00AF6109" w:rsidP="0039304C">
            <w:r>
              <w:t xml:space="preserve"> Председатель  Федерации  настольного тенниса</w:t>
            </w:r>
          </w:p>
          <w:p w:rsidR="00AF6109" w:rsidRDefault="00AF6109" w:rsidP="0039304C">
            <w:r>
              <w:t xml:space="preserve"> г. Алушты</w:t>
            </w:r>
          </w:p>
          <w:p w:rsidR="00AF6109" w:rsidRDefault="000D2093" w:rsidP="0039304C">
            <w:r>
              <w:t xml:space="preserve"> </w:t>
            </w:r>
            <w:proofErr w:type="spellStart"/>
            <w:r>
              <w:t>________</w:t>
            </w:r>
            <w:r w:rsidR="00AF6109">
              <w:t>А.В.Михайлюченко</w:t>
            </w:r>
            <w:proofErr w:type="spellEnd"/>
          </w:p>
          <w:p w:rsidR="00AF6109" w:rsidRPr="000C79E7" w:rsidRDefault="000D2093" w:rsidP="0039304C">
            <w:r>
              <w:t>«___»____</w:t>
            </w:r>
            <w:r w:rsidR="00AF6109">
              <w:t>__________2017г.</w:t>
            </w:r>
          </w:p>
        </w:tc>
        <w:tc>
          <w:tcPr>
            <w:tcW w:w="3685" w:type="dxa"/>
          </w:tcPr>
          <w:p w:rsidR="00AF6109" w:rsidRDefault="00AF6109" w:rsidP="0039304C">
            <w:r>
              <w:t xml:space="preserve">           </w:t>
            </w:r>
            <w:r w:rsidR="00F146D5">
              <w:rPr>
                <w:noProof/>
              </w:rPr>
              <w:drawing>
                <wp:inline distT="0" distB="0" distL="0" distR="0">
                  <wp:extent cx="2200275" cy="1351046"/>
                  <wp:effectExtent l="19050" t="0" r="9525" b="0"/>
                  <wp:docPr id="1" name="Рисунок 1" descr="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8000" contrast="2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351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D2093" w:rsidRDefault="00AF6109" w:rsidP="000D2093">
            <w:pPr>
              <w:rPr>
                <w:sz w:val="32"/>
                <w:szCs w:val="32"/>
              </w:rPr>
            </w:pPr>
            <w:r>
              <w:t xml:space="preserve"> </w:t>
            </w:r>
            <w:r w:rsidR="000D2093">
              <w:rPr>
                <w:sz w:val="32"/>
                <w:szCs w:val="32"/>
              </w:rPr>
              <w:t>Утверждаю</w:t>
            </w:r>
          </w:p>
          <w:p w:rsidR="000D2093" w:rsidRPr="00AF6109" w:rsidRDefault="000D2093" w:rsidP="000D2093">
            <w:pPr>
              <w:rPr>
                <w:sz w:val="32"/>
                <w:szCs w:val="32"/>
              </w:rPr>
            </w:pPr>
          </w:p>
          <w:p w:rsidR="00F146D5" w:rsidRDefault="000D2093" w:rsidP="00F146D5">
            <w:r>
              <w:t xml:space="preserve"> </w:t>
            </w:r>
            <w:r w:rsidR="00F146D5">
              <w:t>Заместитель главы</w:t>
            </w:r>
          </w:p>
          <w:p w:rsidR="000D2093" w:rsidRDefault="000D2093" w:rsidP="000D2093">
            <w:r>
              <w:t>Администрации города Алушты</w:t>
            </w:r>
          </w:p>
          <w:p w:rsidR="000D2093" w:rsidRDefault="000D2093" w:rsidP="000D2093"/>
          <w:p w:rsidR="000D2093" w:rsidRDefault="000D2093" w:rsidP="000D2093">
            <w:r>
              <w:t>_____________</w:t>
            </w:r>
            <w:r w:rsidR="00F146D5">
              <w:t xml:space="preserve">Э.А. </w:t>
            </w:r>
            <w:proofErr w:type="spellStart"/>
            <w:r w:rsidR="00F146D5">
              <w:t>Сейдаметов</w:t>
            </w:r>
            <w:proofErr w:type="spellEnd"/>
          </w:p>
          <w:p w:rsidR="00AF6109" w:rsidRDefault="000D2093" w:rsidP="000D2093">
            <w:r>
              <w:t>«___»______________2017г.</w:t>
            </w:r>
          </w:p>
          <w:p w:rsidR="00AF6109" w:rsidRDefault="00AF6109" w:rsidP="0039304C"/>
          <w:p w:rsidR="00AF6109" w:rsidRDefault="00AF6109" w:rsidP="0039304C"/>
          <w:p w:rsidR="00AF6109" w:rsidRDefault="00AF6109" w:rsidP="0039304C"/>
          <w:p w:rsidR="00AF6109" w:rsidRDefault="00AF6109" w:rsidP="0039304C"/>
        </w:tc>
      </w:tr>
    </w:tbl>
    <w:p w:rsidR="00AF6109" w:rsidRPr="009D47DD" w:rsidRDefault="009D47DD" w:rsidP="00AF6109">
      <w:pPr>
        <w:rPr>
          <w:b/>
        </w:rPr>
      </w:pPr>
      <w:r w:rsidRPr="009D47DD">
        <w:rPr>
          <w:b/>
        </w:rPr>
        <w:t xml:space="preserve">                                                               </w:t>
      </w:r>
      <w:r w:rsidR="00B00A68">
        <w:rPr>
          <w:b/>
        </w:rPr>
        <w:t xml:space="preserve">                </w:t>
      </w:r>
      <w:r w:rsidRPr="009D47DD">
        <w:rPr>
          <w:b/>
        </w:rPr>
        <w:t xml:space="preserve"> </w:t>
      </w:r>
      <w:r w:rsidR="00AF6109" w:rsidRPr="009D47DD">
        <w:rPr>
          <w:b/>
        </w:rPr>
        <w:t>ПОЛОЖЕНИЕ</w:t>
      </w:r>
    </w:p>
    <w:p w:rsidR="000D2093" w:rsidRPr="009D47DD" w:rsidRDefault="000D2093" w:rsidP="001A16F7">
      <w:pPr>
        <w:jc w:val="center"/>
        <w:rPr>
          <w:b/>
        </w:rPr>
      </w:pPr>
      <w:r w:rsidRPr="009D47DD">
        <w:rPr>
          <w:b/>
        </w:rPr>
        <w:t xml:space="preserve">     </w:t>
      </w:r>
      <w:r w:rsidR="00AF6109" w:rsidRPr="009D47DD">
        <w:rPr>
          <w:b/>
        </w:rPr>
        <w:t xml:space="preserve">О проведении </w:t>
      </w:r>
      <w:r w:rsidR="001A16F7" w:rsidRPr="009D47DD">
        <w:rPr>
          <w:b/>
        </w:rPr>
        <w:t>Открытого Первенства города Алушты</w:t>
      </w:r>
    </w:p>
    <w:p w:rsidR="00AF6109" w:rsidRPr="009D47DD" w:rsidRDefault="00AF6109" w:rsidP="001A16F7">
      <w:pPr>
        <w:jc w:val="center"/>
        <w:rPr>
          <w:b/>
        </w:rPr>
      </w:pPr>
      <w:r w:rsidRPr="009D47DD">
        <w:rPr>
          <w:b/>
        </w:rPr>
        <w:t xml:space="preserve"> по настольному теннису,</w:t>
      </w:r>
    </w:p>
    <w:p w:rsidR="000D2093" w:rsidRPr="009D47DD" w:rsidRDefault="00AF6109" w:rsidP="00AF6109">
      <w:pPr>
        <w:jc w:val="center"/>
        <w:rPr>
          <w:b/>
        </w:rPr>
      </w:pPr>
      <w:r w:rsidRPr="009D47DD">
        <w:rPr>
          <w:b/>
        </w:rPr>
        <w:t xml:space="preserve"> « </w:t>
      </w:r>
      <w:r w:rsidR="00122F7C" w:rsidRPr="009D47DD">
        <w:rPr>
          <w:b/>
        </w:rPr>
        <w:t>Крымская весна -2017</w:t>
      </w:r>
      <w:r w:rsidRPr="009D47DD">
        <w:rPr>
          <w:b/>
        </w:rPr>
        <w:t xml:space="preserve"> »</w:t>
      </w:r>
      <w:r w:rsidR="001A16F7" w:rsidRPr="009D47DD">
        <w:rPr>
          <w:b/>
        </w:rPr>
        <w:t xml:space="preserve">, </w:t>
      </w:r>
    </w:p>
    <w:p w:rsidR="00317A3E" w:rsidRPr="009D47DD" w:rsidRDefault="001A16F7" w:rsidP="00AF6109">
      <w:pPr>
        <w:jc w:val="center"/>
        <w:rPr>
          <w:b/>
        </w:rPr>
      </w:pPr>
      <w:r w:rsidRPr="009D47DD">
        <w:rPr>
          <w:b/>
        </w:rPr>
        <w:t>посвященного</w:t>
      </w:r>
      <w:r w:rsidR="00317A3E" w:rsidRPr="009D47DD">
        <w:rPr>
          <w:b/>
        </w:rPr>
        <w:t xml:space="preserve"> Дню </w:t>
      </w:r>
      <w:proofErr w:type="spellStart"/>
      <w:r w:rsidR="00317A3E" w:rsidRPr="009D47DD">
        <w:rPr>
          <w:b/>
        </w:rPr>
        <w:t>Общекрымского</w:t>
      </w:r>
      <w:proofErr w:type="spellEnd"/>
      <w:r w:rsidR="00317A3E" w:rsidRPr="009D47DD">
        <w:rPr>
          <w:b/>
        </w:rPr>
        <w:t xml:space="preserve"> референдума 2014 года</w:t>
      </w:r>
    </w:p>
    <w:p w:rsidR="00AF6109" w:rsidRPr="009D47DD" w:rsidRDefault="00317A3E" w:rsidP="00AF6109">
      <w:pPr>
        <w:jc w:val="center"/>
        <w:rPr>
          <w:b/>
        </w:rPr>
      </w:pPr>
      <w:r w:rsidRPr="009D47DD">
        <w:rPr>
          <w:b/>
        </w:rPr>
        <w:t xml:space="preserve"> и</w:t>
      </w:r>
      <w:r w:rsidR="001A16F7" w:rsidRPr="009D47DD">
        <w:rPr>
          <w:b/>
        </w:rPr>
        <w:t xml:space="preserve"> Воссоединению Крыма с Россией</w:t>
      </w:r>
      <w:r w:rsidR="00AF6109" w:rsidRPr="009D47DD">
        <w:rPr>
          <w:b/>
        </w:rPr>
        <w:t xml:space="preserve"> </w:t>
      </w:r>
    </w:p>
    <w:p w:rsidR="00AF6109" w:rsidRPr="009D47DD" w:rsidRDefault="00AF6109" w:rsidP="00AF6109">
      <w:pPr>
        <w:ind w:firstLine="567"/>
        <w:rPr>
          <w:b/>
        </w:rPr>
      </w:pPr>
      <w:r w:rsidRPr="009D47DD">
        <w:rPr>
          <w:b/>
        </w:rPr>
        <w:t xml:space="preserve">                                            </w:t>
      </w:r>
      <w:r w:rsidR="007B2D3B" w:rsidRPr="009D47DD">
        <w:rPr>
          <w:b/>
        </w:rPr>
        <w:t xml:space="preserve">      </w:t>
      </w:r>
      <w:r w:rsidRPr="009D47DD">
        <w:rPr>
          <w:b/>
        </w:rPr>
        <w:t xml:space="preserve"> </w:t>
      </w:r>
      <w:r w:rsidR="007B2D3B" w:rsidRPr="009D47DD">
        <w:rPr>
          <w:b/>
        </w:rPr>
        <w:t xml:space="preserve">   </w:t>
      </w:r>
      <w:r w:rsidR="00334850" w:rsidRPr="009D47DD">
        <w:rPr>
          <w:b/>
        </w:rPr>
        <w:t xml:space="preserve">  </w:t>
      </w:r>
    </w:p>
    <w:p w:rsidR="00AF6109" w:rsidRPr="000D2093" w:rsidRDefault="00AF6109" w:rsidP="000D2093">
      <w:pPr>
        <w:ind w:firstLine="567"/>
      </w:pPr>
      <w:r w:rsidRPr="00B225DB">
        <w:rPr>
          <w:b/>
          <w:u w:val="single"/>
        </w:rPr>
        <w:t>Цели и задачи</w:t>
      </w:r>
      <w:r w:rsidRPr="00D015F4">
        <w:rPr>
          <w:b/>
        </w:rPr>
        <w:t>:</w:t>
      </w:r>
      <w:r>
        <w:t xml:space="preserve"> </w:t>
      </w:r>
    </w:p>
    <w:p w:rsidR="00AF6109" w:rsidRDefault="00AF6109" w:rsidP="00AF6109">
      <w:r>
        <w:t xml:space="preserve">         * По</w:t>
      </w:r>
      <w:r w:rsidR="000D2093">
        <w:t>пуляризация настольного тенниса в городе Алуште и Республике Крым.</w:t>
      </w:r>
    </w:p>
    <w:p w:rsidR="000D2093" w:rsidRDefault="000D2093" w:rsidP="00AF6109">
      <w:r>
        <w:t xml:space="preserve">         * Повышение спортивного мастерства.</w:t>
      </w:r>
    </w:p>
    <w:p w:rsidR="000D2093" w:rsidRDefault="000D2093" w:rsidP="00AF6109">
      <w:r>
        <w:t xml:space="preserve">         * Воспитание чувства патриотизма, гордости за свою Родину.</w:t>
      </w:r>
    </w:p>
    <w:p w:rsidR="000D2093" w:rsidRDefault="000D2093" w:rsidP="00AF6109">
      <w:r>
        <w:t xml:space="preserve">         * Привлечение молодежи к регулярным занятиям физической культурой и спортом, пропаганда   </w:t>
      </w:r>
    </w:p>
    <w:p w:rsidR="000D2093" w:rsidRDefault="000D2093" w:rsidP="00AF6109">
      <w:r>
        <w:t xml:space="preserve">           здорового образа жизни.</w:t>
      </w:r>
    </w:p>
    <w:p w:rsidR="00AF6109" w:rsidRDefault="000D2093" w:rsidP="00AF6109">
      <w:pPr>
        <w:ind w:left="360"/>
      </w:pPr>
      <w:r>
        <w:t xml:space="preserve">   * Установление</w:t>
      </w:r>
      <w:r w:rsidR="00AF6109">
        <w:t xml:space="preserve"> дружеских связей</w:t>
      </w:r>
      <w:r>
        <w:t xml:space="preserve"> среди молодежи Республики Крым.</w:t>
      </w:r>
    </w:p>
    <w:p w:rsidR="004A2481" w:rsidRDefault="004A2481" w:rsidP="00AF6109">
      <w:pPr>
        <w:ind w:left="360"/>
        <w:rPr>
          <w:u w:val="single"/>
        </w:rPr>
      </w:pPr>
      <w:r w:rsidRPr="004A2481">
        <w:rPr>
          <w:b/>
        </w:rPr>
        <w:t xml:space="preserve">   </w:t>
      </w:r>
      <w:r>
        <w:rPr>
          <w:b/>
          <w:u w:val="single"/>
        </w:rPr>
        <w:t xml:space="preserve"> </w:t>
      </w:r>
      <w:r w:rsidRPr="004A2481">
        <w:rPr>
          <w:b/>
          <w:u w:val="single"/>
        </w:rPr>
        <w:t>Руководство соревнованиями</w:t>
      </w:r>
      <w:r>
        <w:rPr>
          <w:u w:val="single"/>
        </w:rPr>
        <w:t>:</w:t>
      </w:r>
    </w:p>
    <w:p w:rsidR="00317A3E" w:rsidRDefault="00317A3E" w:rsidP="00317A3E">
      <w:pPr>
        <w:jc w:val="both"/>
      </w:pPr>
      <w:r w:rsidRPr="00317A3E">
        <w:t xml:space="preserve">    </w:t>
      </w:r>
      <w:r>
        <w:t xml:space="preserve">     </w:t>
      </w:r>
      <w:r w:rsidRPr="00317A3E">
        <w:t>Соревнования проводятся</w:t>
      </w:r>
      <w:r>
        <w:t xml:space="preserve"> во исполнение Распоряжения Совета министров Республики Крым от 07   </w:t>
      </w:r>
    </w:p>
    <w:p w:rsidR="00317A3E" w:rsidRDefault="00317A3E" w:rsidP="00317A3E">
      <w:pPr>
        <w:jc w:val="both"/>
      </w:pPr>
      <w:r>
        <w:t xml:space="preserve">        </w:t>
      </w:r>
      <w:r w:rsidR="00F146D5">
        <w:t xml:space="preserve"> </w:t>
      </w:r>
      <w:r>
        <w:t xml:space="preserve">февраля 2017 года № 132-р «О подготовке и проведении в Республике Крым мероприятий, </w:t>
      </w:r>
    </w:p>
    <w:p w:rsidR="00317A3E" w:rsidRDefault="00317A3E" w:rsidP="00317A3E">
      <w:pPr>
        <w:jc w:val="both"/>
      </w:pPr>
      <w:r>
        <w:t xml:space="preserve">        </w:t>
      </w:r>
      <w:r w:rsidR="00F146D5">
        <w:t xml:space="preserve"> </w:t>
      </w:r>
      <w:r>
        <w:t>посвященных празднованию</w:t>
      </w:r>
      <w:r w:rsidRPr="00317A3E">
        <w:rPr>
          <w:b/>
          <w:sz w:val="28"/>
          <w:szCs w:val="28"/>
        </w:rPr>
        <w:t xml:space="preserve"> </w:t>
      </w:r>
      <w:r w:rsidRPr="00317A3E">
        <w:t xml:space="preserve">Дню </w:t>
      </w:r>
      <w:proofErr w:type="spellStart"/>
      <w:r w:rsidRPr="00317A3E">
        <w:t>Общекрымского</w:t>
      </w:r>
      <w:proofErr w:type="spellEnd"/>
      <w:r w:rsidRPr="00317A3E">
        <w:t xml:space="preserve"> референдума 2014 года и Воссоединению </w:t>
      </w:r>
      <w:r>
        <w:t xml:space="preserve">  </w:t>
      </w:r>
    </w:p>
    <w:p w:rsidR="00317A3E" w:rsidRPr="00317A3E" w:rsidRDefault="00317A3E" w:rsidP="00317A3E">
      <w:pPr>
        <w:jc w:val="both"/>
      </w:pPr>
      <w:r>
        <w:t xml:space="preserve">        </w:t>
      </w:r>
      <w:r w:rsidR="00F146D5">
        <w:t xml:space="preserve"> </w:t>
      </w:r>
      <w:r w:rsidRPr="00317A3E">
        <w:t>Крыма с Россией</w:t>
      </w:r>
      <w:r>
        <w:t>»</w:t>
      </w:r>
    </w:p>
    <w:p w:rsidR="004A2481" w:rsidRDefault="00317A3E" w:rsidP="00317A3E">
      <w:r>
        <w:t xml:space="preserve">        </w:t>
      </w:r>
      <w:r w:rsidR="00F146D5">
        <w:t xml:space="preserve"> </w:t>
      </w:r>
      <w:r w:rsidR="004A2481">
        <w:t>Общее руководство по проведению</w:t>
      </w:r>
      <w:r w:rsidR="004A2481" w:rsidRPr="00AA6F8B">
        <w:t xml:space="preserve"> соревнований возлагается на отдел по </w:t>
      </w:r>
      <w:r w:rsidR="004A2481">
        <w:t xml:space="preserve">вопросам физической  </w:t>
      </w:r>
    </w:p>
    <w:p w:rsidR="004A2481" w:rsidRDefault="00317A3E" w:rsidP="00317A3E">
      <w:r>
        <w:t xml:space="preserve">        </w:t>
      </w:r>
      <w:r w:rsidR="00F146D5">
        <w:t xml:space="preserve"> </w:t>
      </w:r>
      <w:r w:rsidR="004A2481">
        <w:t xml:space="preserve">культуры и спорта администрации города Алушты. Непосредственное проведение возлагается на </w:t>
      </w:r>
    </w:p>
    <w:p w:rsidR="004A2481" w:rsidRPr="003E16BE" w:rsidRDefault="00317A3E" w:rsidP="00317A3E">
      <w:pPr>
        <w:rPr>
          <w:sz w:val="28"/>
          <w:szCs w:val="28"/>
        </w:rPr>
      </w:pPr>
      <w:r>
        <w:t xml:space="preserve">        </w:t>
      </w:r>
      <w:r w:rsidR="00F146D5">
        <w:t xml:space="preserve"> </w:t>
      </w:r>
      <w:r w:rsidR="004A2481">
        <w:t>судейскую коллегию:</w:t>
      </w:r>
      <w:r w:rsidR="004A2481" w:rsidRPr="004A2481">
        <w:t xml:space="preserve"> </w:t>
      </w:r>
    </w:p>
    <w:p w:rsidR="004A2481" w:rsidRDefault="00F146D5" w:rsidP="00F146D5">
      <w:r>
        <w:t xml:space="preserve">         </w:t>
      </w:r>
      <w:r w:rsidR="004A2481">
        <w:t xml:space="preserve">Главный судья соревнований  -  </w:t>
      </w:r>
      <w:proofErr w:type="spellStart"/>
      <w:r w:rsidR="004A2481">
        <w:t>А.В.Михайлюченко</w:t>
      </w:r>
      <w:proofErr w:type="spellEnd"/>
      <w:r w:rsidR="004A2481">
        <w:t xml:space="preserve"> – ( </w:t>
      </w:r>
      <w:proofErr w:type="spellStart"/>
      <w:r w:rsidR="004A2481">
        <w:t>моб.тел</w:t>
      </w:r>
      <w:proofErr w:type="spellEnd"/>
      <w:r w:rsidR="004A2481">
        <w:t>: +7-978-85-95-855).</w:t>
      </w:r>
    </w:p>
    <w:p w:rsidR="00AF6109" w:rsidRPr="00D015F4" w:rsidRDefault="00AF6109" w:rsidP="00AF6109">
      <w:pPr>
        <w:ind w:firstLine="567"/>
        <w:rPr>
          <w:b/>
        </w:rPr>
      </w:pPr>
      <w:r w:rsidRPr="00B225DB">
        <w:rPr>
          <w:b/>
          <w:u w:val="single"/>
        </w:rPr>
        <w:t>Сроки и место проведения</w:t>
      </w:r>
      <w:r w:rsidRPr="00D015F4">
        <w:rPr>
          <w:b/>
        </w:rPr>
        <w:t>:</w:t>
      </w:r>
    </w:p>
    <w:p w:rsidR="00AF6109" w:rsidRDefault="00AF6109" w:rsidP="00E87343">
      <w:pPr>
        <w:ind w:left="567"/>
      </w:pPr>
      <w:r>
        <w:t xml:space="preserve">            Турнир проводится с</w:t>
      </w:r>
      <w:r w:rsidRPr="00371E98">
        <w:t xml:space="preserve"> </w:t>
      </w:r>
      <w:r w:rsidR="00A77740">
        <w:rPr>
          <w:b/>
          <w:sz w:val="28"/>
          <w:szCs w:val="28"/>
        </w:rPr>
        <w:t>1.04</w:t>
      </w:r>
      <w:r w:rsidR="00E87343" w:rsidRPr="00E87343">
        <w:rPr>
          <w:b/>
          <w:sz w:val="28"/>
          <w:szCs w:val="28"/>
        </w:rPr>
        <w:t>.</w:t>
      </w:r>
      <w:r w:rsidR="007B2D3B" w:rsidRPr="00E87343">
        <w:rPr>
          <w:b/>
          <w:sz w:val="28"/>
          <w:szCs w:val="28"/>
        </w:rPr>
        <w:t xml:space="preserve"> </w:t>
      </w:r>
      <w:r w:rsidR="00A77740">
        <w:rPr>
          <w:b/>
          <w:sz w:val="28"/>
          <w:szCs w:val="28"/>
        </w:rPr>
        <w:t>по 2</w:t>
      </w:r>
      <w:r w:rsidR="00E87343" w:rsidRPr="00E87343">
        <w:rPr>
          <w:b/>
          <w:sz w:val="28"/>
          <w:szCs w:val="28"/>
        </w:rPr>
        <w:t>.04</w:t>
      </w:r>
      <w:r w:rsidR="001A16F7" w:rsidRPr="00E87343">
        <w:rPr>
          <w:b/>
          <w:sz w:val="28"/>
          <w:szCs w:val="28"/>
        </w:rPr>
        <w:t xml:space="preserve"> </w:t>
      </w:r>
      <w:r w:rsidR="00E87343" w:rsidRPr="00E87343">
        <w:rPr>
          <w:b/>
          <w:sz w:val="28"/>
          <w:szCs w:val="28"/>
        </w:rPr>
        <w:t>апреля</w:t>
      </w:r>
      <w:r w:rsidRPr="00E87343">
        <w:rPr>
          <w:sz w:val="28"/>
          <w:szCs w:val="28"/>
        </w:rPr>
        <w:t xml:space="preserve">  </w:t>
      </w:r>
      <w:r w:rsidRPr="00E87343">
        <w:rPr>
          <w:b/>
          <w:sz w:val="28"/>
          <w:szCs w:val="28"/>
        </w:rPr>
        <w:t xml:space="preserve">2017 </w:t>
      </w:r>
      <w:r w:rsidRPr="00E87343">
        <w:rPr>
          <w:sz w:val="28"/>
          <w:szCs w:val="28"/>
        </w:rPr>
        <w:t>г</w:t>
      </w:r>
      <w:r w:rsidRPr="00E87343">
        <w:rPr>
          <w:b/>
          <w:sz w:val="28"/>
          <w:szCs w:val="28"/>
        </w:rPr>
        <w:t>.</w:t>
      </w:r>
      <w:r w:rsidR="001A16F7" w:rsidRPr="00E87343">
        <w:rPr>
          <w:b/>
          <w:sz w:val="28"/>
          <w:szCs w:val="28"/>
        </w:rPr>
        <w:t>,</w:t>
      </w:r>
      <w:r w:rsidRPr="00E87343">
        <w:rPr>
          <w:b/>
          <w:sz w:val="28"/>
          <w:szCs w:val="28"/>
        </w:rPr>
        <w:t xml:space="preserve"> </w:t>
      </w:r>
      <w:r w:rsidR="001A16F7" w:rsidRPr="00E87343">
        <w:rPr>
          <w:b/>
          <w:sz w:val="28"/>
          <w:szCs w:val="28"/>
        </w:rPr>
        <w:t xml:space="preserve"> н</w:t>
      </w:r>
      <w:r w:rsidR="007B2D3B" w:rsidRPr="00E87343">
        <w:rPr>
          <w:b/>
          <w:sz w:val="28"/>
          <w:szCs w:val="28"/>
        </w:rPr>
        <w:t>ачало: 10-3</w:t>
      </w:r>
      <w:r w:rsidRPr="00E87343">
        <w:rPr>
          <w:b/>
          <w:sz w:val="28"/>
          <w:szCs w:val="28"/>
        </w:rPr>
        <w:t>0</w:t>
      </w:r>
      <w:r>
        <w:t xml:space="preserve"> </w:t>
      </w:r>
      <w:r w:rsidR="001A16F7">
        <w:t xml:space="preserve">в  г.Алушта на базе МОУ </w:t>
      </w:r>
      <w:r w:rsidR="00E87343">
        <w:t xml:space="preserve"> </w:t>
      </w:r>
      <w:r w:rsidR="001A16F7">
        <w:t xml:space="preserve">«Школа-лицей </w:t>
      </w:r>
      <w:r>
        <w:t xml:space="preserve"> №</w:t>
      </w:r>
      <w:r w:rsidR="0039304C">
        <w:t xml:space="preserve"> </w:t>
      </w:r>
      <w:r w:rsidRPr="001A16F7">
        <w:rPr>
          <w:sz w:val="28"/>
          <w:szCs w:val="28"/>
        </w:rPr>
        <w:t>1</w:t>
      </w:r>
      <w:r w:rsidR="001A16F7">
        <w:rPr>
          <w:b/>
          <w:sz w:val="28"/>
          <w:szCs w:val="28"/>
        </w:rPr>
        <w:t>»</w:t>
      </w:r>
      <w:r w:rsidRPr="008B37AA">
        <w:rPr>
          <w:b/>
          <w:sz w:val="28"/>
          <w:szCs w:val="28"/>
        </w:rPr>
        <w:t xml:space="preserve"> </w:t>
      </w:r>
      <w:r>
        <w:t xml:space="preserve"> по адресу: г. Алушта, ул. Партизанская, 19. </w:t>
      </w:r>
    </w:p>
    <w:p w:rsidR="007B2D3B" w:rsidRDefault="00AF6109" w:rsidP="00AF6109">
      <w:pPr>
        <w:ind w:firstLine="567"/>
        <w:rPr>
          <w:color w:val="000000"/>
          <w:sz w:val="30"/>
          <w:szCs w:val="30"/>
        </w:rPr>
      </w:pPr>
      <w:r w:rsidRPr="00E82887">
        <w:rPr>
          <w:b/>
          <w:u w:val="single"/>
        </w:rPr>
        <w:t>Турнир проводится в личном разряде</w:t>
      </w:r>
      <w:r>
        <w:rPr>
          <w:b/>
        </w:rPr>
        <w:t>.</w:t>
      </w:r>
      <w:r w:rsidRPr="00256D82">
        <w:rPr>
          <w:color w:val="000000"/>
          <w:sz w:val="30"/>
          <w:szCs w:val="30"/>
        </w:rPr>
        <w:t xml:space="preserve"> </w:t>
      </w:r>
    </w:p>
    <w:p w:rsidR="00AF6109" w:rsidRPr="00A77740" w:rsidRDefault="007B2D3B" w:rsidP="00AF6109">
      <w:pPr>
        <w:ind w:firstLine="567"/>
        <w:rPr>
          <w:b/>
          <w:bCs/>
          <w:color w:val="000000"/>
        </w:rPr>
      </w:pPr>
      <w:r w:rsidRPr="00A77740">
        <w:rPr>
          <w:rStyle w:val="a8"/>
          <w:b w:val="0"/>
          <w:color w:val="000000"/>
        </w:rPr>
        <w:t xml:space="preserve">Среди </w:t>
      </w:r>
      <w:r w:rsidR="00A77740" w:rsidRPr="00A77740">
        <w:rPr>
          <w:rStyle w:val="a8"/>
          <w:b w:val="0"/>
          <w:color w:val="000000"/>
        </w:rPr>
        <w:t>спортсменов по рейтингу:</w:t>
      </w:r>
      <w:r w:rsidR="00A77740">
        <w:rPr>
          <w:rStyle w:val="a8"/>
          <w:color w:val="000000"/>
        </w:rPr>
        <w:t xml:space="preserve"> </w:t>
      </w:r>
      <w:r w:rsidR="00A77740" w:rsidRPr="00A77740">
        <w:rPr>
          <w:rStyle w:val="a8"/>
          <w:color w:val="000000"/>
          <w:sz w:val="28"/>
          <w:szCs w:val="28"/>
        </w:rPr>
        <w:t xml:space="preserve">TTWR  - 300, </w:t>
      </w:r>
      <w:r w:rsidR="0061424F">
        <w:rPr>
          <w:rStyle w:val="a8"/>
          <w:color w:val="000000"/>
          <w:sz w:val="28"/>
          <w:szCs w:val="28"/>
        </w:rPr>
        <w:t xml:space="preserve"> </w:t>
      </w:r>
      <w:r w:rsidR="00A77740" w:rsidRPr="00A77740">
        <w:rPr>
          <w:rStyle w:val="a8"/>
          <w:color w:val="000000"/>
          <w:sz w:val="28"/>
          <w:szCs w:val="28"/>
        </w:rPr>
        <w:t>600 ед.</w:t>
      </w:r>
    </w:p>
    <w:p w:rsidR="007B2D3B" w:rsidRPr="007B2D3B" w:rsidRDefault="00AF6109" w:rsidP="00AF6109">
      <w:pPr>
        <w:ind w:firstLine="567"/>
        <w:rPr>
          <w:b/>
          <w:u w:val="single"/>
        </w:rPr>
      </w:pPr>
      <w:r w:rsidRPr="00B225DB">
        <w:rPr>
          <w:b/>
          <w:u w:val="single"/>
        </w:rPr>
        <w:t>Система проведения:</w:t>
      </w:r>
    </w:p>
    <w:p w:rsidR="00AF6109" w:rsidRPr="0039304C" w:rsidRDefault="0039304C" w:rsidP="00AF6109">
      <w:pPr>
        <w:ind w:firstLine="567"/>
        <w:rPr>
          <w:rFonts w:ascii="Cambria" w:hAnsi="Cambria"/>
        </w:rPr>
      </w:pPr>
      <w:r w:rsidRPr="0039304C">
        <w:rPr>
          <w:rFonts w:ascii="Cambria" w:hAnsi="Cambria"/>
        </w:rPr>
        <w:t>1)</w:t>
      </w:r>
      <w:r w:rsidR="00AF6109" w:rsidRPr="0039304C">
        <w:rPr>
          <w:rFonts w:ascii="Cambria" w:hAnsi="Cambria"/>
        </w:rPr>
        <w:t xml:space="preserve"> </w:t>
      </w:r>
      <w:r w:rsidRPr="0039304C">
        <w:rPr>
          <w:rFonts w:ascii="Cambria" w:hAnsi="Cambria"/>
        </w:rPr>
        <w:t>На начальном этапе п</w:t>
      </w:r>
      <w:r w:rsidR="00AF6109" w:rsidRPr="0039304C">
        <w:rPr>
          <w:rFonts w:ascii="Cambria" w:hAnsi="Cambria"/>
        </w:rPr>
        <w:t xml:space="preserve">редварительные игры в подгруппах по «круговой» системе. </w:t>
      </w:r>
    </w:p>
    <w:p w:rsidR="00AF6109" w:rsidRPr="0039304C" w:rsidRDefault="0039304C" w:rsidP="00AF6109">
      <w:pPr>
        <w:ind w:firstLine="567"/>
        <w:rPr>
          <w:rFonts w:ascii="Cambria" w:hAnsi="Cambria"/>
        </w:rPr>
      </w:pPr>
      <w:r w:rsidRPr="0039304C">
        <w:rPr>
          <w:rFonts w:ascii="Cambria" w:hAnsi="Cambria"/>
        </w:rPr>
        <w:t>2)</w:t>
      </w:r>
      <w:r w:rsidR="00EC28E6">
        <w:rPr>
          <w:rFonts w:ascii="Cambria" w:hAnsi="Cambria"/>
        </w:rPr>
        <w:t xml:space="preserve"> </w:t>
      </w:r>
      <w:r w:rsidR="00AF6109" w:rsidRPr="0039304C">
        <w:rPr>
          <w:rFonts w:ascii="Cambria" w:hAnsi="Cambria"/>
        </w:rPr>
        <w:t xml:space="preserve">Финалы </w:t>
      </w:r>
      <w:r w:rsidR="00AF6109" w:rsidRPr="00EC28E6">
        <w:rPr>
          <w:rFonts w:ascii="Cambria" w:hAnsi="Cambria"/>
        </w:rPr>
        <w:t>по</w:t>
      </w:r>
      <w:r w:rsidR="00AF6109" w:rsidRPr="00EC28E6">
        <w:rPr>
          <w:rFonts w:ascii="Cambria" w:hAnsi="Cambria"/>
          <w:b/>
        </w:rPr>
        <w:t xml:space="preserve"> </w:t>
      </w:r>
      <w:r w:rsidR="00AF6109" w:rsidRPr="001A16F7">
        <w:rPr>
          <w:b/>
        </w:rPr>
        <w:t>2-х</w:t>
      </w:r>
      <w:r w:rsidR="007B2D3B" w:rsidRPr="0039304C">
        <w:rPr>
          <w:rFonts w:ascii="Cambria" w:hAnsi="Cambria"/>
        </w:rPr>
        <w:t xml:space="preserve"> мину</w:t>
      </w:r>
      <w:r w:rsidRPr="0039304C">
        <w:rPr>
          <w:rFonts w:ascii="Cambria" w:hAnsi="Cambria"/>
        </w:rPr>
        <w:t>сной системе с розыгры</w:t>
      </w:r>
      <w:r w:rsidR="007B2D3B" w:rsidRPr="0039304C">
        <w:rPr>
          <w:rFonts w:ascii="Cambria" w:hAnsi="Cambria"/>
        </w:rPr>
        <w:t>шем</w:t>
      </w:r>
      <w:r w:rsidRPr="0039304C">
        <w:rPr>
          <w:rFonts w:ascii="Cambria" w:hAnsi="Cambria"/>
        </w:rPr>
        <w:t xml:space="preserve"> </w:t>
      </w:r>
      <w:r w:rsidR="00AF6109" w:rsidRPr="0039304C">
        <w:rPr>
          <w:rFonts w:ascii="Cambria" w:hAnsi="Cambria"/>
        </w:rPr>
        <w:t xml:space="preserve"> всех мест.</w:t>
      </w:r>
    </w:p>
    <w:p w:rsidR="00AF6109" w:rsidRPr="0039304C" w:rsidRDefault="00AF6109" w:rsidP="0039304C">
      <w:pPr>
        <w:ind w:firstLine="426"/>
        <w:rPr>
          <w:rFonts w:ascii="Cambria" w:hAnsi="Cambria"/>
        </w:rPr>
      </w:pPr>
      <w:r w:rsidRPr="0039304C">
        <w:rPr>
          <w:rFonts w:ascii="Cambria" w:hAnsi="Cambria"/>
        </w:rPr>
        <w:t xml:space="preserve"> </w:t>
      </w:r>
      <w:r w:rsidR="0039304C" w:rsidRPr="0039304C">
        <w:rPr>
          <w:rFonts w:ascii="Cambria" w:hAnsi="Cambria"/>
        </w:rPr>
        <w:t xml:space="preserve">  3)</w:t>
      </w:r>
      <w:r w:rsidR="00EC28E6">
        <w:rPr>
          <w:rFonts w:ascii="Cambria" w:hAnsi="Cambria"/>
        </w:rPr>
        <w:t xml:space="preserve"> </w:t>
      </w:r>
      <w:r w:rsidRPr="0039304C">
        <w:rPr>
          <w:rFonts w:ascii="Cambria" w:hAnsi="Cambria"/>
        </w:rPr>
        <w:t>Инвентарь и форма участников должны соответствовать правилам соревнований.</w:t>
      </w:r>
    </w:p>
    <w:p w:rsidR="00AF6109" w:rsidRPr="00317A3E" w:rsidRDefault="00AF6109" w:rsidP="00317A3E">
      <w:pPr>
        <w:ind w:firstLine="567"/>
        <w:rPr>
          <w:b/>
          <w:u w:val="single"/>
        </w:rPr>
      </w:pPr>
      <w:r w:rsidRPr="00317A3E">
        <w:rPr>
          <w:b/>
        </w:rPr>
        <w:t>Жеребьёвка:</w:t>
      </w:r>
      <w:r w:rsidR="00317A3E" w:rsidRPr="00317A3E">
        <w:rPr>
          <w:b/>
        </w:rPr>
        <w:t xml:space="preserve"> </w:t>
      </w:r>
      <w:r w:rsidRPr="0039304C">
        <w:t>Проводится непосредственно перед соревнованиями.</w:t>
      </w:r>
    </w:p>
    <w:p w:rsidR="00AF6109" w:rsidRDefault="00AF6109" w:rsidP="00AF6109">
      <w:pPr>
        <w:ind w:firstLine="567"/>
        <w:rPr>
          <w:b/>
          <w:u w:val="single"/>
        </w:rPr>
      </w:pPr>
      <w:r w:rsidRPr="003E16BE">
        <w:rPr>
          <w:b/>
          <w:u w:val="single"/>
        </w:rPr>
        <w:t>Участники:</w:t>
      </w:r>
    </w:p>
    <w:p w:rsidR="00AF6109" w:rsidRPr="003E16BE" w:rsidRDefault="00AF6109" w:rsidP="00AF6109">
      <w:pPr>
        <w:ind w:firstLine="567"/>
        <w:rPr>
          <w:b/>
          <w:u w:val="single"/>
        </w:rPr>
      </w:pPr>
    </w:p>
    <w:p w:rsidR="009D47DD" w:rsidRPr="003E16BE" w:rsidRDefault="009D47DD" w:rsidP="009D47DD">
      <w:pPr>
        <w:ind w:firstLine="567"/>
        <w:rPr>
          <w:b/>
          <w:u w:val="single"/>
        </w:rPr>
      </w:pPr>
    </w:p>
    <w:tbl>
      <w:tblPr>
        <w:tblW w:w="48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118"/>
        <w:gridCol w:w="45"/>
        <w:gridCol w:w="2067"/>
        <w:gridCol w:w="15"/>
        <w:gridCol w:w="1842"/>
        <w:gridCol w:w="40"/>
        <w:gridCol w:w="2163"/>
        <w:gridCol w:w="66"/>
      </w:tblGrid>
      <w:tr w:rsidR="009D47DD" w:rsidRPr="009D47DD" w:rsidTr="005277C7">
        <w:trPr>
          <w:trHeight w:val="353"/>
        </w:trPr>
        <w:tc>
          <w:tcPr>
            <w:tcW w:w="601" w:type="pct"/>
            <w:vAlign w:val="center"/>
          </w:tcPr>
          <w:p w:rsidR="009D47DD" w:rsidRPr="009D47DD" w:rsidRDefault="009D47DD" w:rsidP="006E3E92">
            <w:pPr>
              <w:jc w:val="center"/>
            </w:pPr>
            <w:r w:rsidRPr="009D47DD">
              <w:t>Группы</w:t>
            </w:r>
          </w:p>
        </w:tc>
        <w:tc>
          <w:tcPr>
            <w:tcW w:w="1466" w:type="pct"/>
            <w:vAlign w:val="center"/>
          </w:tcPr>
          <w:p w:rsidR="009D47DD" w:rsidRPr="009D47DD" w:rsidRDefault="009D47DD" w:rsidP="006E3E92">
            <w:pPr>
              <w:jc w:val="center"/>
            </w:pPr>
            <w:r w:rsidRPr="009D47DD">
              <w:t>Категория</w:t>
            </w:r>
          </w:p>
        </w:tc>
        <w:tc>
          <w:tcPr>
            <w:tcW w:w="1000" w:type="pct"/>
            <w:gridSpan w:val="3"/>
            <w:vAlign w:val="center"/>
          </w:tcPr>
          <w:p w:rsidR="009D47DD" w:rsidRPr="009D47DD" w:rsidRDefault="009D47DD" w:rsidP="006E3E92">
            <w:pPr>
              <w:jc w:val="center"/>
            </w:pPr>
            <w:r w:rsidRPr="009D47DD">
              <w:t>Игровой взнос</w:t>
            </w:r>
          </w:p>
        </w:tc>
        <w:tc>
          <w:tcPr>
            <w:tcW w:w="866" w:type="pct"/>
            <w:vAlign w:val="center"/>
          </w:tcPr>
          <w:p w:rsidR="009D47DD" w:rsidRPr="009D47DD" w:rsidRDefault="009D47DD" w:rsidP="006E3E92">
            <w:pPr>
              <w:jc w:val="center"/>
            </w:pPr>
            <w:r w:rsidRPr="009D47DD">
              <w:t>Жеребьевка</w:t>
            </w:r>
          </w:p>
        </w:tc>
        <w:tc>
          <w:tcPr>
            <w:tcW w:w="1066" w:type="pct"/>
            <w:gridSpan w:val="3"/>
            <w:vAlign w:val="center"/>
          </w:tcPr>
          <w:p w:rsidR="009D47DD" w:rsidRPr="009D47DD" w:rsidRDefault="009D47DD" w:rsidP="006E3E92">
            <w:pPr>
              <w:jc w:val="center"/>
            </w:pPr>
            <w:r w:rsidRPr="009D47DD">
              <w:t>Начало игр</w:t>
            </w:r>
          </w:p>
        </w:tc>
      </w:tr>
      <w:tr w:rsidR="009D47DD" w:rsidTr="005277C7">
        <w:trPr>
          <w:gridAfter w:val="1"/>
          <w:wAfter w:w="31" w:type="pct"/>
          <w:trHeight w:val="705"/>
        </w:trPr>
        <w:tc>
          <w:tcPr>
            <w:tcW w:w="601" w:type="pct"/>
            <w:vAlign w:val="center"/>
          </w:tcPr>
          <w:p w:rsidR="009D47DD" w:rsidRPr="009D47DD" w:rsidRDefault="009D47DD" w:rsidP="006E3E92">
            <w:pPr>
              <w:jc w:val="center"/>
            </w:pPr>
            <w:r w:rsidRPr="009D47DD">
              <w:t>1-я</w:t>
            </w:r>
          </w:p>
        </w:tc>
        <w:tc>
          <w:tcPr>
            <w:tcW w:w="1487" w:type="pct"/>
            <w:gridSpan w:val="2"/>
            <w:vAlign w:val="center"/>
          </w:tcPr>
          <w:p w:rsidR="009D47DD" w:rsidRPr="00A77740" w:rsidRDefault="00A77740" w:rsidP="006E3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A77740">
              <w:rPr>
                <w:b/>
                <w:sz w:val="28"/>
                <w:szCs w:val="28"/>
              </w:rPr>
              <w:t xml:space="preserve">Рейтинг - 300 </w:t>
            </w:r>
            <w:proofErr w:type="spellStart"/>
            <w:r w:rsidRPr="00A77740">
              <w:rPr>
                <w:b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972" w:type="pct"/>
            <w:vAlign w:val="center"/>
          </w:tcPr>
          <w:p w:rsidR="009D47DD" w:rsidRPr="009D47DD" w:rsidRDefault="00A77740" w:rsidP="006E3E92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9D47DD" w:rsidRPr="009D47DD">
              <w:rPr>
                <w:b/>
              </w:rPr>
              <w:t xml:space="preserve"> </w:t>
            </w:r>
            <w:proofErr w:type="spellStart"/>
            <w:r w:rsidR="009D47DD" w:rsidRPr="009D47DD">
              <w:rPr>
                <w:b/>
              </w:rPr>
              <w:t>руб</w:t>
            </w:r>
            <w:proofErr w:type="spellEnd"/>
          </w:p>
        </w:tc>
        <w:tc>
          <w:tcPr>
            <w:tcW w:w="892" w:type="pct"/>
            <w:gridSpan w:val="3"/>
            <w:vAlign w:val="center"/>
          </w:tcPr>
          <w:p w:rsidR="009D47DD" w:rsidRPr="009D47DD" w:rsidRDefault="009D47DD" w:rsidP="006E3E92">
            <w:pPr>
              <w:rPr>
                <w:b/>
              </w:rPr>
            </w:pPr>
            <w:r w:rsidRPr="009D47DD">
              <w:t xml:space="preserve"> </w:t>
            </w:r>
            <w:r w:rsidR="00E87343">
              <w:t xml:space="preserve"> </w:t>
            </w:r>
            <w:r w:rsidR="00A77740">
              <w:rPr>
                <w:b/>
              </w:rPr>
              <w:t>13-30  1.04</w:t>
            </w:r>
            <w:r w:rsidRPr="009D47DD">
              <w:rPr>
                <w:b/>
              </w:rPr>
              <w:t>.17</w:t>
            </w:r>
          </w:p>
        </w:tc>
        <w:tc>
          <w:tcPr>
            <w:tcW w:w="1017" w:type="pct"/>
            <w:vAlign w:val="center"/>
          </w:tcPr>
          <w:p w:rsidR="009D47DD" w:rsidRPr="009D47DD" w:rsidRDefault="00A77740" w:rsidP="006E3E92">
            <w:pPr>
              <w:jc w:val="center"/>
              <w:rPr>
                <w:b/>
              </w:rPr>
            </w:pPr>
            <w:r>
              <w:rPr>
                <w:b/>
              </w:rPr>
              <w:t>14-00 1.04</w:t>
            </w:r>
            <w:r w:rsidR="009D47DD" w:rsidRPr="009D47DD">
              <w:rPr>
                <w:b/>
              </w:rPr>
              <w:t>.17.</w:t>
            </w:r>
          </w:p>
        </w:tc>
      </w:tr>
      <w:tr w:rsidR="009D47DD" w:rsidRPr="002D7520" w:rsidTr="005277C7">
        <w:trPr>
          <w:gridAfter w:val="1"/>
          <w:wAfter w:w="31" w:type="pct"/>
          <w:trHeight w:val="642"/>
        </w:trPr>
        <w:tc>
          <w:tcPr>
            <w:tcW w:w="601" w:type="pct"/>
            <w:vAlign w:val="center"/>
          </w:tcPr>
          <w:p w:rsidR="009D47DD" w:rsidRPr="009D47DD" w:rsidRDefault="009D47DD" w:rsidP="006E3E92">
            <w:pPr>
              <w:jc w:val="center"/>
            </w:pPr>
            <w:r w:rsidRPr="009D47DD">
              <w:t>2-я</w:t>
            </w:r>
          </w:p>
        </w:tc>
        <w:tc>
          <w:tcPr>
            <w:tcW w:w="1487" w:type="pct"/>
            <w:gridSpan w:val="2"/>
            <w:vAlign w:val="center"/>
          </w:tcPr>
          <w:p w:rsidR="009D47DD" w:rsidRPr="00A77740" w:rsidRDefault="00A77740" w:rsidP="006E3E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FC4929" w:rsidRPr="00A77740">
              <w:rPr>
                <w:b/>
                <w:sz w:val="28"/>
                <w:szCs w:val="28"/>
              </w:rPr>
              <w:t xml:space="preserve"> </w:t>
            </w:r>
            <w:r w:rsidRPr="00A77740">
              <w:rPr>
                <w:b/>
                <w:sz w:val="28"/>
                <w:szCs w:val="28"/>
              </w:rPr>
              <w:t xml:space="preserve">Рейтинг - 600 </w:t>
            </w:r>
            <w:proofErr w:type="spellStart"/>
            <w:r w:rsidRPr="00A77740">
              <w:rPr>
                <w:b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972" w:type="pct"/>
            <w:vAlign w:val="center"/>
          </w:tcPr>
          <w:p w:rsidR="009D47DD" w:rsidRPr="009D47DD" w:rsidRDefault="00A77740" w:rsidP="006E3E92">
            <w:pPr>
              <w:ind w:left="-74" w:firstLine="74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9D47DD" w:rsidRPr="009D47DD">
              <w:rPr>
                <w:b/>
              </w:rPr>
              <w:t xml:space="preserve"> </w:t>
            </w:r>
            <w:proofErr w:type="spellStart"/>
            <w:r w:rsidR="009D47DD" w:rsidRPr="009D47DD">
              <w:rPr>
                <w:b/>
              </w:rPr>
              <w:t>руб</w:t>
            </w:r>
            <w:proofErr w:type="spellEnd"/>
          </w:p>
        </w:tc>
        <w:tc>
          <w:tcPr>
            <w:tcW w:w="892" w:type="pct"/>
            <w:gridSpan w:val="3"/>
            <w:vAlign w:val="center"/>
          </w:tcPr>
          <w:p w:rsidR="009D47DD" w:rsidRPr="009D47DD" w:rsidRDefault="00A77740" w:rsidP="006E3E92">
            <w:pPr>
              <w:jc w:val="center"/>
              <w:rPr>
                <w:b/>
              </w:rPr>
            </w:pPr>
            <w:r>
              <w:rPr>
                <w:b/>
              </w:rPr>
              <w:t>10-00  2.04</w:t>
            </w:r>
            <w:r w:rsidR="009D47DD" w:rsidRPr="009D47DD">
              <w:rPr>
                <w:b/>
              </w:rPr>
              <w:t>.17</w:t>
            </w:r>
          </w:p>
        </w:tc>
        <w:tc>
          <w:tcPr>
            <w:tcW w:w="1017" w:type="pct"/>
            <w:vAlign w:val="center"/>
          </w:tcPr>
          <w:p w:rsidR="009D47DD" w:rsidRPr="009D47DD" w:rsidRDefault="00A77740" w:rsidP="006E3E92">
            <w:pPr>
              <w:jc w:val="center"/>
              <w:rPr>
                <w:b/>
              </w:rPr>
            </w:pPr>
            <w:r>
              <w:rPr>
                <w:b/>
              </w:rPr>
              <w:t>10-30 2.04</w:t>
            </w:r>
            <w:r w:rsidR="009D47DD" w:rsidRPr="009D47DD">
              <w:rPr>
                <w:b/>
              </w:rPr>
              <w:t>.17.</w:t>
            </w:r>
          </w:p>
        </w:tc>
      </w:tr>
    </w:tbl>
    <w:p w:rsidR="00317A3E" w:rsidRDefault="00334850" w:rsidP="00317A3E">
      <w:pPr>
        <w:rPr>
          <w:b/>
        </w:rPr>
      </w:pPr>
      <w:r>
        <w:rPr>
          <w:b/>
        </w:rPr>
        <w:t xml:space="preserve">            </w:t>
      </w:r>
    </w:p>
    <w:p w:rsidR="00A77740" w:rsidRDefault="009D47DD" w:rsidP="00317A3E">
      <w:pPr>
        <w:rPr>
          <w:b/>
        </w:rPr>
      </w:pPr>
      <w:r>
        <w:rPr>
          <w:b/>
        </w:rPr>
        <w:t xml:space="preserve">           </w:t>
      </w:r>
      <w:r w:rsidR="00317A3E">
        <w:rPr>
          <w:b/>
        </w:rPr>
        <w:t xml:space="preserve">  </w:t>
      </w:r>
    </w:p>
    <w:p w:rsidR="00A77740" w:rsidRDefault="00A77740" w:rsidP="00317A3E">
      <w:pPr>
        <w:rPr>
          <w:b/>
        </w:rPr>
      </w:pPr>
    </w:p>
    <w:p w:rsidR="00122F7C" w:rsidRPr="009D47DD" w:rsidRDefault="00A77740" w:rsidP="00317A3E">
      <w:pPr>
        <w:rPr>
          <w:b/>
        </w:rPr>
      </w:pPr>
      <w:r>
        <w:rPr>
          <w:b/>
        </w:rPr>
        <w:lastRenderedPageBreak/>
        <w:t xml:space="preserve">             </w:t>
      </w:r>
      <w:r w:rsidR="00317A3E">
        <w:rPr>
          <w:b/>
        </w:rPr>
        <w:t xml:space="preserve"> </w:t>
      </w:r>
      <w:r w:rsidR="00122F7C" w:rsidRPr="00317A3E">
        <w:rPr>
          <w:b/>
          <w:u w:val="single"/>
        </w:rPr>
        <w:t>Награждение:</w:t>
      </w:r>
    </w:p>
    <w:p w:rsidR="00F146D5" w:rsidRDefault="00F146D5" w:rsidP="00F146D5">
      <w:r>
        <w:t xml:space="preserve">              </w:t>
      </w:r>
      <w:r w:rsidR="00122F7C" w:rsidRPr="00122F7C">
        <w:t xml:space="preserve">Победители и призёры турнира  </w:t>
      </w:r>
    </w:p>
    <w:p w:rsidR="00F146D5" w:rsidRDefault="00F146D5" w:rsidP="00F146D5">
      <w:r>
        <w:t xml:space="preserve">              </w:t>
      </w:r>
      <w:r w:rsidR="001A16F7">
        <w:t>награждаются г</w:t>
      </w:r>
      <w:r w:rsidR="00122F7C" w:rsidRPr="00122F7C">
        <w:t xml:space="preserve">рамотами, медалями </w:t>
      </w:r>
      <w:r w:rsidR="001A16F7">
        <w:t>администрации города Алушты</w:t>
      </w:r>
      <w:r w:rsidR="00122F7C" w:rsidRPr="00122F7C">
        <w:t xml:space="preserve"> (</w:t>
      </w:r>
      <w:r w:rsidR="00EC28E6">
        <w:t xml:space="preserve"> </w:t>
      </w:r>
      <w:r w:rsidR="00122F7C" w:rsidRPr="00122F7C">
        <w:rPr>
          <w:b/>
        </w:rPr>
        <w:t xml:space="preserve">1-3 </w:t>
      </w:r>
      <w:r w:rsidR="00122F7C" w:rsidRPr="00122F7C">
        <w:t>место)</w:t>
      </w:r>
      <w:r>
        <w:t xml:space="preserve">, </w:t>
      </w:r>
    </w:p>
    <w:p w:rsidR="00122F7C" w:rsidRDefault="00F146D5" w:rsidP="00F146D5">
      <w:r>
        <w:t xml:space="preserve">             за 4 и 5 место – грамотами.</w:t>
      </w:r>
    </w:p>
    <w:p w:rsidR="000D2093" w:rsidRPr="000D2093" w:rsidRDefault="000D2093" w:rsidP="000D2093">
      <w:pPr>
        <w:rPr>
          <w:b/>
          <w:u w:val="single"/>
        </w:rPr>
      </w:pPr>
      <w:r>
        <w:rPr>
          <w:b/>
        </w:rPr>
        <w:t xml:space="preserve">           </w:t>
      </w:r>
      <w:r w:rsidR="00F146D5">
        <w:rPr>
          <w:b/>
        </w:rPr>
        <w:t xml:space="preserve"> </w:t>
      </w:r>
      <w:r>
        <w:rPr>
          <w:b/>
        </w:rPr>
        <w:t xml:space="preserve"> </w:t>
      </w:r>
      <w:r w:rsidRPr="000D2093">
        <w:rPr>
          <w:b/>
          <w:u w:val="single"/>
        </w:rPr>
        <w:t xml:space="preserve">Обеспечение безопасности участников соревнований и зрителей </w:t>
      </w:r>
    </w:p>
    <w:p w:rsidR="000D2093" w:rsidRPr="000D2093" w:rsidRDefault="000D2093" w:rsidP="000D2093">
      <w:pPr>
        <w:rPr>
          <w:b/>
          <w:u w:val="single"/>
        </w:rPr>
      </w:pPr>
      <w:r>
        <w:rPr>
          <w:b/>
        </w:rPr>
        <w:t xml:space="preserve">            </w:t>
      </w:r>
      <w:r w:rsidR="00317A3E">
        <w:rPr>
          <w:b/>
        </w:rPr>
        <w:t xml:space="preserve"> </w:t>
      </w:r>
      <w:r w:rsidRPr="000D2093">
        <w:rPr>
          <w:b/>
          <w:u w:val="single"/>
        </w:rPr>
        <w:t>во время проведения соревнований</w:t>
      </w:r>
    </w:p>
    <w:p w:rsidR="000D2093" w:rsidRDefault="000D2093" w:rsidP="000D2093">
      <w:pPr>
        <w:ind w:firstLine="708"/>
        <w:jc w:val="both"/>
      </w:pPr>
      <w:r w:rsidRPr="00DE72A5">
        <w:t>1. Обеспечение</w:t>
      </w:r>
      <w:r>
        <w:t xml:space="preserve"> безопасности участников и зрителей осуществляется согласно требованиям  </w:t>
      </w:r>
    </w:p>
    <w:p w:rsidR="000D2093" w:rsidRDefault="000D2093" w:rsidP="000D2093">
      <w:pPr>
        <w:ind w:firstLine="708"/>
        <w:jc w:val="both"/>
      </w:pPr>
      <w:r>
        <w:t xml:space="preserve">Правил обеспечения безопасности при проведении официальных спортивных соревнований, </w:t>
      </w:r>
    </w:p>
    <w:p w:rsidR="000D2093" w:rsidRDefault="000D2093" w:rsidP="000D2093">
      <w:pPr>
        <w:ind w:firstLine="708"/>
        <w:jc w:val="both"/>
      </w:pPr>
      <w:r>
        <w:t xml:space="preserve">утвержденных постановлением Правительства российской  Федерации от 18 апреля 2014 года № </w:t>
      </w:r>
    </w:p>
    <w:p w:rsidR="000D2093" w:rsidRDefault="000D2093" w:rsidP="000D2093">
      <w:pPr>
        <w:ind w:firstLine="708"/>
        <w:jc w:val="both"/>
      </w:pPr>
      <w:r>
        <w:t>353, а так же правил по виду с</w:t>
      </w:r>
      <w:r w:rsidR="009D47DD">
        <w:t>порта «Настольный теннис</w:t>
      </w:r>
      <w:r>
        <w:t>».</w:t>
      </w:r>
    </w:p>
    <w:p w:rsidR="000D2093" w:rsidRDefault="000D2093" w:rsidP="000D2093">
      <w:pPr>
        <w:ind w:firstLine="708"/>
        <w:jc w:val="both"/>
      </w:pPr>
      <w:r>
        <w:t xml:space="preserve">2.  Оказание медицинской помощи осуществляется в соответствии с приказом Министерства </w:t>
      </w:r>
    </w:p>
    <w:p w:rsidR="000D2093" w:rsidRDefault="000D2093" w:rsidP="000D2093">
      <w:pPr>
        <w:ind w:firstLine="708"/>
        <w:jc w:val="both"/>
      </w:pPr>
      <w:r>
        <w:t xml:space="preserve">здравоохранения и социального развития Российской Федерации  от 09.08.2010 № 613 Н «Об </w:t>
      </w:r>
    </w:p>
    <w:p w:rsidR="000D2093" w:rsidRDefault="000D2093" w:rsidP="000D2093">
      <w:pPr>
        <w:ind w:firstLine="708"/>
        <w:jc w:val="both"/>
      </w:pPr>
      <w:r>
        <w:t xml:space="preserve">утверждении порядка оказания медицинской помощи при проведении физкультурных и </w:t>
      </w:r>
    </w:p>
    <w:p w:rsidR="000D2093" w:rsidRPr="00854997" w:rsidRDefault="000D2093" w:rsidP="000D2093">
      <w:pPr>
        <w:ind w:firstLine="708"/>
        <w:jc w:val="both"/>
        <w:rPr>
          <w:b/>
        </w:rPr>
      </w:pPr>
      <w:r>
        <w:t>спортивных мероприятий»</w:t>
      </w:r>
      <w:r w:rsidRPr="00324E97">
        <w:t xml:space="preserve"> </w:t>
      </w:r>
    </w:p>
    <w:p w:rsidR="000D2093" w:rsidRDefault="000D2093" w:rsidP="000D2093">
      <w:pPr>
        <w:jc w:val="both"/>
      </w:pPr>
      <w:r>
        <w:t xml:space="preserve">           </w:t>
      </w:r>
      <w:r w:rsidRPr="00854997">
        <w:t xml:space="preserve">Контроль за подготовкой спортивных сооружений и соблюдением правил безопасности при </w:t>
      </w:r>
    </w:p>
    <w:p w:rsidR="000D2093" w:rsidRDefault="000D2093" w:rsidP="000D2093">
      <w:pPr>
        <w:jc w:val="both"/>
      </w:pPr>
      <w:r>
        <w:t xml:space="preserve">           </w:t>
      </w:r>
      <w:r w:rsidRPr="00854997">
        <w:t>проведении соревнований осуществляет судейская коллегия.</w:t>
      </w:r>
    </w:p>
    <w:p w:rsidR="000D2093" w:rsidRDefault="000D2093" w:rsidP="000D2093">
      <w:pPr>
        <w:jc w:val="both"/>
      </w:pPr>
      <w:r>
        <w:t xml:space="preserve">          </w:t>
      </w:r>
      <w:r w:rsidRPr="00854997">
        <w:t xml:space="preserve"> Ответственность за жизнь и здоровье участников соревнований возлагается на их тренеров. </w:t>
      </w:r>
      <w:r>
        <w:tab/>
      </w:r>
    </w:p>
    <w:p w:rsidR="00334850" w:rsidRPr="00317A3E" w:rsidRDefault="00F146D5" w:rsidP="00334850">
      <w:pPr>
        <w:pStyle w:val="12"/>
        <w:spacing w:before="0" w:beforeAutospacing="0" w:after="0" w:afterAutospacing="0"/>
        <w:rPr>
          <w:rStyle w:val="a8"/>
          <w:color w:val="000000"/>
          <w:u w:val="single"/>
        </w:rPr>
      </w:pPr>
      <w:r>
        <w:rPr>
          <w:rStyle w:val="a8"/>
          <w:color w:val="000000"/>
        </w:rPr>
        <w:t xml:space="preserve">         </w:t>
      </w:r>
      <w:r w:rsidR="00334850">
        <w:rPr>
          <w:rStyle w:val="a8"/>
          <w:color w:val="000000"/>
        </w:rPr>
        <w:t xml:space="preserve"> </w:t>
      </w:r>
      <w:r>
        <w:rPr>
          <w:rStyle w:val="a8"/>
          <w:color w:val="000000"/>
        </w:rPr>
        <w:t xml:space="preserve"> </w:t>
      </w:r>
      <w:r w:rsidR="00EC28E6" w:rsidRPr="00317A3E">
        <w:rPr>
          <w:rStyle w:val="a8"/>
          <w:color w:val="000000"/>
          <w:u w:val="single"/>
        </w:rPr>
        <w:t>Предварительная регистрация:</w:t>
      </w:r>
    </w:p>
    <w:p w:rsidR="00FC4929" w:rsidRDefault="00334850" w:rsidP="00334850">
      <w:pPr>
        <w:pStyle w:val="12"/>
        <w:spacing w:before="0" w:beforeAutospacing="0" w:after="0" w:afterAutospacing="0"/>
        <w:ind w:left="567" w:hanging="567"/>
        <w:rPr>
          <w:color w:val="000000"/>
        </w:rPr>
      </w:pPr>
      <w:r>
        <w:rPr>
          <w:rStyle w:val="a8"/>
          <w:color w:val="000000"/>
        </w:rPr>
        <w:t xml:space="preserve">          </w:t>
      </w:r>
      <w:r w:rsidR="00F146D5">
        <w:rPr>
          <w:rStyle w:val="a8"/>
          <w:color w:val="000000"/>
        </w:rPr>
        <w:t xml:space="preserve"> </w:t>
      </w:r>
      <w:r w:rsidR="00EC28E6">
        <w:rPr>
          <w:color w:val="000000"/>
        </w:rPr>
        <w:t xml:space="preserve">Зарегистрироваться для участия в турнире </w:t>
      </w:r>
      <w:r w:rsidR="00FC4929">
        <w:rPr>
          <w:color w:val="000000"/>
        </w:rPr>
        <w:t xml:space="preserve"> до </w:t>
      </w:r>
      <w:r w:rsidR="00A77740">
        <w:rPr>
          <w:b/>
          <w:color w:val="000000"/>
          <w:sz w:val="28"/>
          <w:szCs w:val="28"/>
        </w:rPr>
        <w:t>30</w:t>
      </w:r>
      <w:r w:rsidR="00FC4929" w:rsidRPr="00FC4929">
        <w:rPr>
          <w:b/>
          <w:color w:val="000000"/>
          <w:sz w:val="28"/>
          <w:szCs w:val="28"/>
        </w:rPr>
        <w:t>.03.2017г</w:t>
      </w:r>
      <w:r w:rsidR="00FC4929">
        <w:rPr>
          <w:color w:val="000000"/>
        </w:rPr>
        <w:t xml:space="preserve"> </w:t>
      </w:r>
      <w:r w:rsidR="00EC28E6">
        <w:rPr>
          <w:color w:val="000000"/>
        </w:rPr>
        <w:t>можно у гла</w:t>
      </w:r>
      <w:r w:rsidR="00FC4929">
        <w:rPr>
          <w:color w:val="000000"/>
        </w:rPr>
        <w:t>вного судьи  –</w:t>
      </w:r>
      <w:proofErr w:type="spellStart"/>
      <w:r w:rsidR="00FC4929">
        <w:rPr>
          <w:color w:val="000000"/>
        </w:rPr>
        <w:t>Михайлюченко</w:t>
      </w:r>
      <w:proofErr w:type="spellEnd"/>
      <w:r w:rsidR="00FC4929">
        <w:rPr>
          <w:color w:val="000000"/>
        </w:rPr>
        <w:t xml:space="preserve"> А.В.</w:t>
      </w:r>
      <w:r w:rsidR="00EC28E6">
        <w:rPr>
          <w:color w:val="000000"/>
        </w:rPr>
        <w:t xml:space="preserve">(контактные телефоны смотрите ниже) </w:t>
      </w:r>
    </w:p>
    <w:p w:rsidR="00FC4929" w:rsidRDefault="00FC4929" w:rsidP="00334850">
      <w:pPr>
        <w:pStyle w:val="12"/>
        <w:spacing w:before="0" w:beforeAutospacing="0" w:after="0" w:afterAutospacing="0"/>
        <w:ind w:left="567" w:hanging="567"/>
        <w:rPr>
          <w:color w:val="000000"/>
        </w:rPr>
      </w:pPr>
      <w:r>
        <w:rPr>
          <w:color w:val="000000"/>
        </w:rPr>
        <w:t xml:space="preserve">           </w:t>
      </w:r>
      <w:r w:rsidR="00EC28E6">
        <w:rPr>
          <w:color w:val="000000"/>
        </w:rPr>
        <w:t>или по электронной почте:</w:t>
      </w:r>
      <w:r w:rsidR="00EC28E6">
        <w:rPr>
          <w:rStyle w:val="apple-converted-space"/>
          <w:color w:val="000000"/>
        </w:rPr>
        <w:t> </w:t>
      </w:r>
      <w:hyperlink r:id="rId6" w:history="1">
        <w:r w:rsidR="00EC28E6" w:rsidRPr="00EC28E6">
          <w:rPr>
            <w:rStyle w:val="a9"/>
            <w:color w:val="6699FF"/>
            <w:sz w:val="28"/>
            <w:szCs w:val="28"/>
            <w:lang w:val="en-US"/>
          </w:rPr>
          <w:t>alex</w:t>
        </w:r>
        <w:r w:rsidR="00EC28E6" w:rsidRPr="00EC28E6">
          <w:rPr>
            <w:rStyle w:val="a9"/>
            <w:color w:val="6699FF"/>
            <w:sz w:val="28"/>
            <w:szCs w:val="28"/>
          </w:rPr>
          <w:t>-966@</w:t>
        </w:r>
        <w:r w:rsidR="00EC28E6">
          <w:rPr>
            <w:rStyle w:val="a9"/>
            <w:color w:val="6699FF"/>
            <w:sz w:val="28"/>
            <w:szCs w:val="28"/>
            <w:lang w:val="en-US"/>
          </w:rPr>
          <w:t>bk</w:t>
        </w:r>
        <w:r w:rsidR="00334850" w:rsidRPr="00334850">
          <w:rPr>
            <w:rStyle w:val="a9"/>
            <w:color w:val="6699FF"/>
            <w:sz w:val="28"/>
            <w:szCs w:val="28"/>
          </w:rPr>
          <w:t>.</w:t>
        </w:r>
        <w:r w:rsidR="00334850">
          <w:rPr>
            <w:rStyle w:val="a9"/>
            <w:color w:val="6699FF"/>
            <w:sz w:val="28"/>
            <w:szCs w:val="28"/>
            <w:lang w:val="en-US"/>
          </w:rPr>
          <w:t>ru</w:t>
        </w:r>
        <w:r w:rsidR="00334850" w:rsidRPr="00334850">
          <w:rPr>
            <w:rStyle w:val="a9"/>
            <w:color w:val="6699FF"/>
            <w:sz w:val="28"/>
            <w:szCs w:val="28"/>
          </w:rPr>
          <w:t xml:space="preserve">        </w:t>
        </w:r>
      </w:hyperlink>
      <w:r w:rsidR="00334850" w:rsidRPr="00334850">
        <w:rPr>
          <w:color w:val="000000"/>
        </w:rPr>
        <w:t xml:space="preserve">  </w:t>
      </w:r>
    </w:p>
    <w:p w:rsidR="0039304C" w:rsidRPr="00FC4929" w:rsidRDefault="00334850" w:rsidP="00334850">
      <w:pPr>
        <w:pStyle w:val="12"/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="00FC4929">
        <w:rPr>
          <w:color w:val="000000"/>
        </w:rPr>
        <w:t xml:space="preserve">       </w:t>
      </w:r>
      <w:r>
        <w:rPr>
          <w:color w:val="000000"/>
        </w:rPr>
        <w:t xml:space="preserve"> Д</w:t>
      </w:r>
      <w:r w:rsidR="0039304C">
        <w:rPr>
          <w:color w:val="000000"/>
        </w:rPr>
        <w:t>ополнительную информацию можно узнать на сайте:</w:t>
      </w:r>
      <w:r w:rsidR="0039304C">
        <w:rPr>
          <w:rStyle w:val="apple-converted-space"/>
          <w:color w:val="000000"/>
        </w:rPr>
        <w:t> </w:t>
      </w:r>
      <w:r w:rsidR="0039304C" w:rsidRPr="00FC4929">
        <w:rPr>
          <w:rStyle w:val="apple-converted-space"/>
          <w:b/>
          <w:color w:val="000000"/>
          <w:sz w:val="28"/>
          <w:szCs w:val="28"/>
        </w:rPr>
        <w:t>http://ttennis.info</w:t>
      </w:r>
    </w:p>
    <w:p w:rsidR="00122F7C" w:rsidRPr="00317A3E" w:rsidRDefault="00F146D5" w:rsidP="00F146D5">
      <w:pPr>
        <w:jc w:val="both"/>
        <w:rPr>
          <w:b/>
          <w:u w:val="single"/>
        </w:rPr>
      </w:pPr>
      <w:r>
        <w:rPr>
          <w:b/>
        </w:rPr>
        <w:t xml:space="preserve">         </w:t>
      </w:r>
      <w:r w:rsidR="00317A3E">
        <w:rPr>
          <w:b/>
        </w:rPr>
        <w:t xml:space="preserve"> </w:t>
      </w:r>
      <w:r w:rsidR="00317A3E" w:rsidRPr="00317A3E">
        <w:rPr>
          <w:b/>
          <w:u w:val="single"/>
        </w:rPr>
        <w:t>Финансовые расходы:</w:t>
      </w:r>
    </w:p>
    <w:p w:rsidR="00122F7C" w:rsidRPr="00317A3E" w:rsidRDefault="00F146D5" w:rsidP="00122F7C">
      <w:pPr>
        <w:ind w:firstLine="567"/>
        <w:jc w:val="both"/>
      </w:pPr>
      <w:r>
        <w:t xml:space="preserve"> </w:t>
      </w:r>
      <w:r w:rsidR="00122F7C" w:rsidRPr="00317A3E">
        <w:t>Расходы по приезду, размещению и питанию участников несут командирующие организации.</w:t>
      </w:r>
    </w:p>
    <w:p w:rsidR="00317A3E" w:rsidRPr="00317A3E" w:rsidRDefault="00122F7C" w:rsidP="00122F7C">
      <w:r w:rsidRPr="00317A3E">
        <w:rPr>
          <w:b/>
        </w:rPr>
        <w:t xml:space="preserve">      </w:t>
      </w:r>
      <w:r w:rsidR="00317A3E">
        <w:rPr>
          <w:b/>
        </w:rPr>
        <w:t xml:space="preserve">  </w:t>
      </w:r>
      <w:r w:rsidRPr="00317A3E">
        <w:rPr>
          <w:b/>
        </w:rPr>
        <w:t xml:space="preserve">   </w:t>
      </w:r>
      <w:r w:rsidR="00317A3E" w:rsidRPr="00317A3E">
        <w:t>Приобретение наградной продукции за счет средств Администрации города Алушты.</w:t>
      </w:r>
    </w:p>
    <w:p w:rsidR="00317A3E" w:rsidRDefault="00317A3E" w:rsidP="00122F7C">
      <w:pPr>
        <w:rPr>
          <w:rFonts w:ascii="Garamond" w:hAnsi="Garamond"/>
          <w:b/>
          <w:sz w:val="28"/>
          <w:szCs w:val="28"/>
        </w:rPr>
      </w:pPr>
    </w:p>
    <w:p w:rsidR="00122F7C" w:rsidRDefault="00317A3E" w:rsidP="00122F7C">
      <w:pPr>
        <w:rPr>
          <w:b/>
        </w:rPr>
      </w:pPr>
      <w:r>
        <w:rPr>
          <w:rFonts w:ascii="New Standard" w:hAnsi="New Standard"/>
          <w:b/>
          <w:sz w:val="28"/>
          <w:szCs w:val="28"/>
        </w:rPr>
        <w:t xml:space="preserve">               </w:t>
      </w:r>
      <w:r w:rsidR="00122F7C" w:rsidRPr="0039304C">
        <w:rPr>
          <w:rFonts w:ascii="New Standard" w:hAnsi="New Standard"/>
          <w:b/>
          <w:sz w:val="28"/>
          <w:szCs w:val="28"/>
        </w:rPr>
        <w:t xml:space="preserve"> </w:t>
      </w:r>
      <w:r w:rsidR="00122F7C" w:rsidRPr="001A16F7">
        <w:rPr>
          <w:b/>
        </w:rPr>
        <w:t>Настоящее Положение является официальным вызовом на соревнования.</w:t>
      </w:r>
    </w:p>
    <w:p w:rsidR="00F146D5" w:rsidRPr="001A16F7" w:rsidRDefault="00F146D5" w:rsidP="00122F7C">
      <w:pPr>
        <w:rPr>
          <w:b/>
        </w:rPr>
      </w:pPr>
    </w:p>
    <w:p w:rsidR="00122F7C" w:rsidRDefault="00122F7C" w:rsidP="00122F7C">
      <w:pPr>
        <w:ind w:firstLine="567"/>
        <w:rPr>
          <w:b/>
        </w:rPr>
      </w:pPr>
      <w:r>
        <w:rPr>
          <w:b/>
          <w:sz w:val="32"/>
          <w:szCs w:val="32"/>
        </w:rPr>
        <w:t xml:space="preserve">                                     </w:t>
      </w:r>
      <w:r w:rsidRPr="001A16F7">
        <w:rPr>
          <w:b/>
        </w:rPr>
        <w:t>Турнир – рейтинговый</w:t>
      </w:r>
    </w:p>
    <w:p w:rsidR="00F146D5" w:rsidRPr="001A16F7" w:rsidRDefault="00F146D5" w:rsidP="00F146D5">
      <w:pPr>
        <w:rPr>
          <w:b/>
        </w:rPr>
      </w:pPr>
    </w:p>
    <w:p w:rsidR="001A16F7" w:rsidRPr="001A16F7" w:rsidRDefault="001A16F7" w:rsidP="001A16F7">
      <w:pPr>
        <w:tabs>
          <w:tab w:val="left" w:pos="10773"/>
        </w:tabs>
        <w:rPr>
          <w:b/>
        </w:rPr>
      </w:pPr>
      <w:r>
        <w:rPr>
          <w:b/>
        </w:rPr>
        <w:t xml:space="preserve">          </w:t>
      </w:r>
      <w:r w:rsidR="00122F7C" w:rsidRPr="001A16F7">
        <w:rPr>
          <w:b/>
        </w:rPr>
        <w:t xml:space="preserve">   Контактные телефоны:  (</w:t>
      </w:r>
      <w:r w:rsidR="00334850" w:rsidRPr="001A16F7">
        <w:rPr>
          <w:b/>
        </w:rPr>
        <w:t xml:space="preserve"> </w:t>
      </w:r>
      <w:r w:rsidR="00122F7C" w:rsidRPr="001A16F7">
        <w:rPr>
          <w:b/>
        </w:rPr>
        <w:t>+7-978-85-95-855</w:t>
      </w:r>
      <w:r w:rsidR="00334850" w:rsidRPr="001A16F7">
        <w:rPr>
          <w:b/>
        </w:rPr>
        <w:t xml:space="preserve"> </w:t>
      </w:r>
      <w:r w:rsidR="00122F7C" w:rsidRPr="001A16F7">
        <w:rPr>
          <w:b/>
        </w:rPr>
        <w:t>)</w:t>
      </w:r>
      <w:r w:rsidR="00FC4929">
        <w:rPr>
          <w:b/>
        </w:rPr>
        <w:t xml:space="preserve"> </w:t>
      </w:r>
      <w:proofErr w:type="spellStart"/>
      <w:r>
        <w:rPr>
          <w:b/>
        </w:rPr>
        <w:t>Михайлюченко</w:t>
      </w:r>
      <w:proofErr w:type="spellEnd"/>
      <w:r>
        <w:rPr>
          <w:b/>
        </w:rPr>
        <w:t xml:space="preserve"> Александр </w:t>
      </w:r>
      <w:r w:rsidRPr="001A16F7">
        <w:rPr>
          <w:b/>
        </w:rPr>
        <w:t>Васильевич</w:t>
      </w:r>
      <w:r w:rsidRPr="001A16F7">
        <w:rPr>
          <w:b/>
          <w:i/>
        </w:rPr>
        <w:t>.</w:t>
      </w:r>
    </w:p>
    <w:p w:rsidR="00122F7C" w:rsidRPr="001A16F7" w:rsidRDefault="00122F7C" w:rsidP="001A16F7">
      <w:pPr>
        <w:tabs>
          <w:tab w:val="left" w:pos="10773"/>
        </w:tabs>
        <w:ind w:right="1134"/>
        <w:rPr>
          <w:b/>
        </w:rPr>
      </w:pPr>
    </w:p>
    <w:p w:rsidR="008B7F4D" w:rsidRDefault="008B7F4D" w:rsidP="00EE1428">
      <w:pPr>
        <w:ind w:left="567" w:right="-186"/>
        <w:jc w:val="both"/>
      </w:pPr>
    </w:p>
    <w:p w:rsidR="008F2724" w:rsidRPr="00FC34F6" w:rsidRDefault="008F2724" w:rsidP="00EE1428">
      <w:pPr>
        <w:pStyle w:val="a3"/>
      </w:pPr>
    </w:p>
    <w:sectPr w:rsidR="008F2724" w:rsidRPr="00FC34F6" w:rsidSect="00317A3E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 Standard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79F"/>
    <w:multiLevelType w:val="hybridMultilevel"/>
    <w:tmpl w:val="360E09B4"/>
    <w:lvl w:ilvl="0" w:tplc="B538A9B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43934CE"/>
    <w:multiLevelType w:val="hybridMultilevel"/>
    <w:tmpl w:val="04DCEEC2"/>
    <w:lvl w:ilvl="0" w:tplc="B5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895BE4"/>
    <w:multiLevelType w:val="hybridMultilevel"/>
    <w:tmpl w:val="D3666F64"/>
    <w:lvl w:ilvl="0" w:tplc="C66A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84E85C">
      <w:numFmt w:val="none"/>
      <w:lvlText w:val=""/>
      <w:lvlJc w:val="left"/>
      <w:pPr>
        <w:tabs>
          <w:tab w:val="num" w:pos="360"/>
        </w:tabs>
      </w:pPr>
    </w:lvl>
    <w:lvl w:ilvl="2" w:tplc="98D814DE">
      <w:numFmt w:val="none"/>
      <w:lvlText w:val=""/>
      <w:lvlJc w:val="left"/>
      <w:pPr>
        <w:tabs>
          <w:tab w:val="num" w:pos="360"/>
        </w:tabs>
      </w:pPr>
    </w:lvl>
    <w:lvl w:ilvl="3" w:tplc="001437DE">
      <w:numFmt w:val="none"/>
      <w:lvlText w:val=""/>
      <w:lvlJc w:val="left"/>
      <w:pPr>
        <w:tabs>
          <w:tab w:val="num" w:pos="360"/>
        </w:tabs>
      </w:pPr>
    </w:lvl>
    <w:lvl w:ilvl="4" w:tplc="A8486110">
      <w:numFmt w:val="none"/>
      <w:lvlText w:val=""/>
      <w:lvlJc w:val="left"/>
      <w:pPr>
        <w:tabs>
          <w:tab w:val="num" w:pos="360"/>
        </w:tabs>
      </w:pPr>
    </w:lvl>
    <w:lvl w:ilvl="5" w:tplc="038C5C4A">
      <w:numFmt w:val="none"/>
      <w:lvlText w:val=""/>
      <w:lvlJc w:val="left"/>
      <w:pPr>
        <w:tabs>
          <w:tab w:val="num" w:pos="360"/>
        </w:tabs>
      </w:pPr>
    </w:lvl>
    <w:lvl w:ilvl="6" w:tplc="078CE696">
      <w:numFmt w:val="none"/>
      <w:lvlText w:val=""/>
      <w:lvlJc w:val="left"/>
      <w:pPr>
        <w:tabs>
          <w:tab w:val="num" w:pos="360"/>
        </w:tabs>
      </w:pPr>
    </w:lvl>
    <w:lvl w:ilvl="7" w:tplc="B26C63DA">
      <w:numFmt w:val="none"/>
      <w:lvlText w:val=""/>
      <w:lvlJc w:val="left"/>
      <w:pPr>
        <w:tabs>
          <w:tab w:val="num" w:pos="360"/>
        </w:tabs>
      </w:pPr>
    </w:lvl>
    <w:lvl w:ilvl="8" w:tplc="404403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compat/>
  <w:rsids>
    <w:rsidRoot w:val="0037316B"/>
    <w:rsid w:val="00056A72"/>
    <w:rsid w:val="00093EA5"/>
    <w:rsid w:val="000D2093"/>
    <w:rsid w:val="00122F7C"/>
    <w:rsid w:val="00145BFA"/>
    <w:rsid w:val="00186E41"/>
    <w:rsid w:val="001A16F7"/>
    <w:rsid w:val="001B719B"/>
    <w:rsid w:val="001C1307"/>
    <w:rsid w:val="001C2E79"/>
    <w:rsid w:val="001D15CB"/>
    <w:rsid w:val="001D38F2"/>
    <w:rsid w:val="001E4461"/>
    <w:rsid w:val="0024270B"/>
    <w:rsid w:val="00275A75"/>
    <w:rsid w:val="002875E6"/>
    <w:rsid w:val="002A5D51"/>
    <w:rsid w:val="002B1D15"/>
    <w:rsid w:val="00317A3E"/>
    <w:rsid w:val="00326FC9"/>
    <w:rsid w:val="00334850"/>
    <w:rsid w:val="00337FFC"/>
    <w:rsid w:val="00346E10"/>
    <w:rsid w:val="003565CC"/>
    <w:rsid w:val="003646A2"/>
    <w:rsid w:val="00370730"/>
    <w:rsid w:val="0037316B"/>
    <w:rsid w:val="0039304C"/>
    <w:rsid w:val="003A45DF"/>
    <w:rsid w:val="003C2F5C"/>
    <w:rsid w:val="004064DD"/>
    <w:rsid w:val="00486132"/>
    <w:rsid w:val="0049386F"/>
    <w:rsid w:val="004A2481"/>
    <w:rsid w:val="004E377E"/>
    <w:rsid w:val="00523883"/>
    <w:rsid w:val="005277C7"/>
    <w:rsid w:val="00557DB3"/>
    <w:rsid w:val="005914E7"/>
    <w:rsid w:val="00597D51"/>
    <w:rsid w:val="005D7E12"/>
    <w:rsid w:val="00606E94"/>
    <w:rsid w:val="0061424F"/>
    <w:rsid w:val="00691D18"/>
    <w:rsid w:val="00742929"/>
    <w:rsid w:val="00747E6B"/>
    <w:rsid w:val="007A377D"/>
    <w:rsid w:val="007A482B"/>
    <w:rsid w:val="007A4A65"/>
    <w:rsid w:val="007B2D3B"/>
    <w:rsid w:val="007B6078"/>
    <w:rsid w:val="007F0AF5"/>
    <w:rsid w:val="008B7F4D"/>
    <w:rsid w:val="008C6BDC"/>
    <w:rsid w:val="008F2724"/>
    <w:rsid w:val="009932C3"/>
    <w:rsid w:val="009D47DD"/>
    <w:rsid w:val="009D6F97"/>
    <w:rsid w:val="00A77740"/>
    <w:rsid w:val="00AA32AD"/>
    <w:rsid w:val="00AD22A0"/>
    <w:rsid w:val="00AF6109"/>
    <w:rsid w:val="00B00A68"/>
    <w:rsid w:val="00B3719F"/>
    <w:rsid w:val="00B44C48"/>
    <w:rsid w:val="00BF1569"/>
    <w:rsid w:val="00BF24E1"/>
    <w:rsid w:val="00C224EE"/>
    <w:rsid w:val="00C36C43"/>
    <w:rsid w:val="00C91816"/>
    <w:rsid w:val="00C94334"/>
    <w:rsid w:val="00CB6B2E"/>
    <w:rsid w:val="00D04B34"/>
    <w:rsid w:val="00D27597"/>
    <w:rsid w:val="00D50248"/>
    <w:rsid w:val="00D56C88"/>
    <w:rsid w:val="00E8225D"/>
    <w:rsid w:val="00E87343"/>
    <w:rsid w:val="00EB6F83"/>
    <w:rsid w:val="00EC28E6"/>
    <w:rsid w:val="00EC435B"/>
    <w:rsid w:val="00EE1428"/>
    <w:rsid w:val="00EF1CAF"/>
    <w:rsid w:val="00F146D5"/>
    <w:rsid w:val="00F80CA1"/>
    <w:rsid w:val="00FC34F6"/>
    <w:rsid w:val="00FC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07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707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07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3707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qFormat/>
    <w:rsid w:val="00370730"/>
    <w:rPr>
      <w:i/>
      <w:iCs/>
    </w:rPr>
  </w:style>
  <w:style w:type="paragraph" w:styleId="a6">
    <w:name w:val="Subtitle"/>
    <w:basedOn w:val="a"/>
    <w:next w:val="a"/>
    <w:link w:val="a7"/>
    <w:qFormat/>
    <w:rsid w:val="0037073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370730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370730"/>
    <w:rPr>
      <w:b/>
      <w:bCs/>
    </w:rPr>
  </w:style>
  <w:style w:type="character" w:styleId="a9">
    <w:name w:val="Hyperlink"/>
    <w:rsid w:val="00337FFC"/>
    <w:rPr>
      <w:color w:val="0000FF"/>
      <w:u w:val="single"/>
    </w:rPr>
  </w:style>
  <w:style w:type="table" w:customStyle="1" w:styleId="11">
    <w:name w:val="Стиль1"/>
    <w:basedOn w:val="a1"/>
    <w:uiPriority w:val="99"/>
    <w:rsid w:val="008B7F4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Horz">
      <w:tblPr/>
      <w:tcPr>
        <w:shd w:val="clear" w:color="auto" w:fill="F2F2F2"/>
      </w:tcPr>
    </w:tblStylePr>
  </w:style>
  <w:style w:type="table" w:styleId="aa">
    <w:name w:val="Table Grid"/>
    <w:basedOn w:val="a1"/>
    <w:rsid w:val="00AF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6109"/>
  </w:style>
  <w:style w:type="paragraph" w:customStyle="1" w:styleId="12">
    <w:name w:val="1"/>
    <w:basedOn w:val="a"/>
    <w:rsid w:val="00EC28E6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EC28E6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9D47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4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cyalta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«УТВЕРЖДАЮ»</vt:lpstr>
    </vt:vector>
  </TitlesOfParts>
  <Company/>
  <LinksUpToDate>false</LinksUpToDate>
  <CharactersWithSpaces>4476</CharactersWithSpaces>
  <SharedDoc>false</SharedDoc>
  <HLinks>
    <vt:vector size="6" baseType="variant"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mailto:mail@scyalta.ru.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«УТВЕРЖДАЮ»</dc:title>
  <dc:subject/>
  <dc:creator>Лена</dc:creator>
  <cp:keywords/>
  <cp:lastModifiedBy>ALEX</cp:lastModifiedBy>
  <cp:revision>14</cp:revision>
  <cp:lastPrinted>2015-11-20T06:57:00Z</cp:lastPrinted>
  <dcterms:created xsi:type="dcterms:W3CDTF">2017-03-06T12:39:00Z</dcterms:created>
  <dcterms:modified xsi:type="dcterms:W3CDTF">2017-03-07T06:18:00Z</dcterms:modified>
</cp:coreProperties>
</file>